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E0A69" w:rsidRPr="0094403F" w:rsidRDefault="00BE0A69" w:rsidP="00BE0A69">
      <w:pPr>
        <w:spacing w:after="0"/>
        <w:jc w:val="center"/>
        <w:rPr>
          <w:b/>
        </w:rPr>
      </w:pPr>
      <w:r w:rsidRPr="0094403F">
        <w:rPr>
          <w:b/>
        </w:rPr>
        <w:t>Rome - Floyd County Metropolitan Planning Organization (MPO)</w:t>
      </w:r>
    </w:p>
    <w:p w:rsidR="00BE0A69" w:rsidRPr="0094403F" w:rsidRDefault="00BE0A69" w:rsidP="00BE0A69">
      <w:pPr>
        <w:spacing w:after="0"/>
        <w:jc w:val="center"/>
        <w:rPr>
          <w:b/>
        </w:rPr>
      </w:pPr>
      <w:r w:rsidRPr="0094403F">
        <w:rPr>
          <w:b/>
        </w:rPr>
        <w:t xml:space="preserve">Transportation Policy Committee (TPC) </w:t>
      </w:r>
    </w:p>
    <w:p w:rsidR="00BE0A69" w:rsidRPr="0094403F" w:rsidRDefault="007F1FFC" w:rsidP="00BE0A69">
      <w:pPr>
        <w:spacing w:after="0"/>
        <w:jc w:val="center"/>
        <w:rPr>
          <w:b/>
        </w:rPr>
      </w:pPr>
      <w:r>
        <w:rPr>
          <w:b/>
        </w:rPr>
        <w:t>20 November</w:t>
      </w:r>
      <w:r w:rsidR="001F4E6C">
        <w:rPr>
          <w:b/>
        </w:rPr>
        <w:t xml:space="preserve"> </w:t>
      </w:r>
      <w:r w:rsidR="00ED3F79">
        <w:rPr>
          <w:b/>
        </w:rPr>
        <w:t>2019</w:t>
      </w:r>
      <w:r w:rsidR="00715BA6">
        <w:rPr>
          <w:b/>
        </w:rPr>
        <w:t>, 10:00</w:t>
      </w:r>
      <w:r w:rsidR="00BE0A69" w:rsidRPr="0094403F">
        <w:rPr>
          <w:b/>
        </w:rPr>
        <w:t xml:space="preserve"> a.m., </w:t>
      </w:r>
      <w:r w:rsidR="00BE3A97">
        <w:rPr>
          <w:b/>
        </w:rPr>
        <w:t>Carnegie Training Room</w:t>
      </w:r>
    </w:p>
    <w:p w:rsidR="00715BA6" w:rsidRDefault="00BE0A69" w:rsidP="00715BA6">
      <w:pPr>
        <w:spacing w:after="0" w:line="240" w:lineRule="auto"/>
        <w:rPr>
          <w:b/>
          <w:u w:val="single"/>
        </w:rPr>
      </w:pPr>
      <w:r w:rsidRPr="002A31D6">
        <w:rPr>
          <w:b/>
          <w:u w:val="single"/>
        </w:rPr>
        <w:t>Present:</w:t>
      </w:r>
    </w:p>
    <w:p w:rsidR="00BE0A69" w:rsidRPr="00715BA6" w:rsidRDefault="00ED168E" w:rsidP="00715BA6">
      <w:pPr>
        <w:spacing w:after="0" w:line="240" w:lineRule="auto"/>
        <w:rPr>
          <w:b/>
          <w:u w:val="single"/>
        </w:rPr>
      </w:pPr>
      <w:r>
        <w:t>Joyce Mink, Cave Spring</w:t>
      </w:r>
      <w:r>
        <w:tab/>
      </w:r>
      <w:r w:rsidR="007F1FFC">
        <w:tab/>
      </w:r>
      <w:r w:rsidR="007F1FFC">
        <w:tab/>
      </w:r>
      <w:r w:rsidR="007F1FFC">
        <w:t>Art Newell, Rome/Floyd</w:t>
      </w:r>
      <w:r w:rsidR="007F1FFC">
        <w:tab/>
      </w:r>
      <w:r w:rsidR="007F1FFC">
        <w:tab/>
      </w:r>
    </w:p>
    <w:p w:rsidR="00BE0A69" w:rsidRPr="0094403F" w:rsidRDefault="00B42BA6" w:rsidP="00BE0A69">
      <w:pPr>
        <w:spacing w:after="0" w:line="240" w:lineRule="auto"/>
        <w:jc w:val="both"/>
      </w:pPr>
      <w:r>
        <w:t>Terry Jones, CAC member</w:t>
      </w:r>
      <w:r w:rsidR="00572118">
        <w:tab/>
      </w:r>
      <w:r w:rsidR="00572118">
        <w:tab/>
      </w:r>
      <w:r w:rsidR="007F1FFC">
        <w:t>Bruce Ivey, Floyd County</w:t>
      </w:r>
      <w:r w:rsidR="00572118">
        <w:tab/>
      </w:r>
      <w:r w:rsidR="00572118">
        <w:tab/>
      </w:r>
      <w:r w:rsidR="00BE0A69" w:rsidRPr="0094403F">
        <w:tab/>
      </w:r>
    </w:p>
    <w:p w:rsidR="00BE0A69" w:rsidRDefault="004B243F" w:rsidP="00BE0A69">
      <w:pPr>
        <w:spacing w:after="0" w:line="240" w:lineRule="auto"/>
        <w:jc w:val="both"/>
      </w:pPr>
      <w:r>
        <w:t>Joseph Davidson, NWGRC</w:t>
      </w:r>
      <w:r>
        <w:tab/>
      </w:r>
      <w:r w:rsidR="007F1FFC">
        <w:tab/>
      </w:r>
      <w:r w:rsidR="007F1FFC">
        <w:t>Joe Ciavarro, GDOT</w:t>
      </w:r>
    </w:p>
    <w:p w:rsidR="009B4AAD" w:rsidRDefault="00B42BA6" w:rsidP="00BE0A69">
      <w:pPr>
        <w:spacing w:after="0" w:line="240" w:lineRule="auto"/>
        <w:jc w:val="both"/>
      </w:pPr>
      <w:r>
        <w:t>Allison Watters, Floyd County</w:t>
      </w:r>
      <w:r>
        <w:tab/>
      </w:r>
      <w:r>
        <w:tab/>
      </w:r>
      <w:r w:rsidR="007F1FFC">
        <w:t>Kayla Schaaf, Rome/Floyd</w:t>
      </w:r>
      <w:r w:rsidR="00715BA6">
        <w:tab/>
      </w:r>
      <w:r w:rsidR="00715BA6">
        <w:tab/>
      </w:r>
    </w:p>
    <w:p w:rsidR="00BE0A69" w:rsidRDefault="00ED168E" w:rsidP="00BE0A69">
      <w:pPr>
        <w:spacing w:after="0" w:line="240" w:lineRule="auto"/>
        <w:jc w:val="both"/>
      </w:pPr>
      <w:r>
        <w:t>Jalen Ford</w:t>
      </w:r>
      <w:r w:rsidR="00B42BA6">
        <w:t xml:space="preserve">, </w:t>
      </w:r>
      <w:r>
        <w:t>GDOT</w:t>
      </w:r>
      <w:r>
        <w:tab/>
      </w:r>
      <w:r w:rsidR="00572118">
        <w:tab/>
      </w:r>
      <w:r w:rsidR="00572118">
        <w:tab/>
      </w:r>
      <w:r w:rsidR="00572118">
        <w:tab/>
      </w:r>
      <w:r w:rsidR="00BE0A69">
        <w:tab/>
      </w:r>
      <w:r w:rsidR="00BE0A69">
        <w:tab/>
      </w:r>
      <w:r w:rsidR="00BE0A69">
        <w:tab/>
      </w:r>
    </w:p>
    <w:p w:rsidR="00BE0A69" w:rsidRDefault="00BE0A69" w:rsidP="00BE0A69">
      <w:pPr>
        <w:spacing w:after="0" w:line="240" w:lineRule="auto"/>
        <w:jc w:val="both"/>
      </w:pPr>
      <w:r>
        <w:tab/>
      </w:r>
      <w:r>
        <w:tab/>
      </w:r>
      <w:r>
        <w:tab/>
      </w:r>
      <w:r>
        <w:tab/>
      </w:r>
    </w:p>
    <w:p w:rsidR="00BE0A69" w:rsidRDefault="00801FCF" w:rsidP="00BE0A69">
      <w:r w:rsidRPr="002A31D6">
        <w:rPr>
          <w:b/>
          <w:u w:val="single"/>
        </w:rPr>
        <w:t>Call to Order</w:t>
      </w:r>
      <w:proofErr w:type="gramStart"/>
      <w:r w:rsidRPr="002A31D6">
        <w:rPr>
          <w:b/>
          <w:u w:val="single"/>
        </w:rPr>
        <w:t>:</w:t>
      </w:r>
      <w:r w:rsidR="006B437C" w:rsidRPr="00093E3F">
        <w:rPr>
          <w:b/>
        </w:rPr>
        <w:t xml:space="preserve"> </w:t>
      </w:r>
      <w:r w:rsidR="00093E3F" w:rsidRPr="00093E3F">
        <w:rPr>
          <w:b/>
        </w:rPr>
        <w:t xml:space="preserve"> </w:t>
      </w:r>
      <w:r w:rsidR="006B437C">
        <w:t>Meeting was called to order</w:t>
      </w:r>
      <w:r w:rsidR="007F1FFC">
        <w:t xml:space="preserve"> at 10:00</w:t>
      </w:r>
      <w:r w:rsidR="00227144">
        <w:t xml:space="preserve"> am by Chair Watters</w:t>
      </w:r>
      <w:proofErr w:type="gramEnd"/>
      <w:r w:rsidR="00602782">
        <w:t xml:space="preserve">. </w:t>
      </w:r>
    </w:p>
    <w:p w:rsidR="00715BA6" w:rsidRPr="006B437C" w:rsidRDefault="00715BA6" w:rsidP="00BE0A69">
      <w:r>
        <w:rPr>
          <w:b/>
          <w:u w:val="single"/>
        </w:rPr>
        <w:t>Approval of Minutes:</w:t>
      </w:r>
      <w:r>
        <w:t xml:space="preserve"> </w:t>
      </w:r>
      <w:r w:rsidR="00093E3F">
        <w:t xml:space="preserve"> </w:t>
      </w:r>
      <w:r w:rsidR="007F1FFC">
        <w:t xml:space="preserve">September </w:t>
      </w:r>
      <w:r w:rsidR="00227144">
        <w:t>m</w:t>
      </w:r>
      <w:r>
        <w:t xml:space="preserve">inutes </w:t>
      </w:r>
      <w:proofErr w:type="gramStart"/>
      <w:r>
        <w:t>were approved</w:t>
      </w:r>
      <w:proofErr w:type="gramEnd"/>
      <w:r>
        <w:t xml:space="preserve"> by common consent</w:t>
      </w:r>
      <w:r w:rsidR="00B42BA6">
        <w:t>.</w:t>
      </w:r>
    </w:p>
    <w:p w:rsidR="002A31D6" w:rsidRPr="002A31D6" w:rsidRDefault="002A31D6" w:rsidP="00BE0A69">
      <w:pPr>
        <w:rPr>
          <w:b/>
          <w:u w:val="single"/>
        </w:rPr>
      </w:pPr>
      <w:r w:rsidRPr="002A31D6">
        <w:rPr>
          <w:b/>
          <w:u w:val="single"/>
        </w:rPr>
        <w:t>Reports:</w:t>
      </w:r>
    </w:p>
    <w:p w:rsidR="000F60C5" w:rsidRPr="00722F52" w:rsidRDefault="002A31D6" w:rsidP="00722F52">
      <w:r>
        <w:rPr>
          <w:b/>
        </w:rPr>
        <w:t>Rome:</w:t>
      </w:r>
      <w:r w:rsidR="00613BB0">
        <w:rPr>
          <w:b/>
        </w:rPr>
        <w:t xml:space="preserve"> </w:t>
      </w:r>
      <w:r w:rsidR="007F1FFC">
        <w:t>No one attended from the city. Although, Watters reported the city’s update from a previous related meeting. The city has completed all LMIG projects for the year.</w:t>
      </w:r>
    </w:p>
    <w:p w:rsidR="002A31D6" w:rsidRPr="002A31D6" w:rsidRDefault="002A31D6" w:rsidP="00BE0A69">
      <w:r w:rsidRPr="001F4E6C">
        <w:rPr>
          <w:b/>
        </w:rPr>
        <w:t>Cave Spring:</w:t>
      </w:r>
      <w:r w:rsidR="00DD30C9">
        <w:rPr>
          <w:b/>
        </w:rPr>
        <w:t xml:space="preserve">  </w:t>
      </w:r>
      <w:r w:rsidR="004B243F">
        <w:t>Mink reported for Cave Spring</w:t>
      </w:r>
      <w:r w:rsidR="0069448A">
        <w:t>.</w:t>
      </w:r>
      <w:r w:rsidR="002064C3">
        <w:t xml:space="preserve"> </w:t>
      </w:r>
      <w:r w:rsidR="007F1FFC">
        <w:t>She had no formal report but wanted to request help from public works with a beaver problem.</w:t>
      </w:r>
    </w:p>
    <w:p w:rsidR="002A31D6" w:rsidRPr="00F656B9" w:rsidRDefault="002A31D6" w:rsidP="00BE0A69">
      <w:r>
        <w:rPr>
          <w:b/>
        </w:rPr>
        <w:t>Floyd County:</w:t>
      </w:r>
      <w:r w:rsidR="00F656B9">
        <w:rPr>
          <w:b/>
        </w:rPr>
        <w:t xml:space="preserve"> </w:t>
      </w:r>
      <w:r w:rsidR="00613BB0">
        <w:t xml:space="preserve"> </w:t>
      </w:r>
      <w:r w:rsidR="007F1FFC">
        <w:t xml:space="preserve">Ivey reported for the county. </w:t>
      </w:r>
      <w:r w:rsidR="007F1FFC" w:rsidRPr="007F1FFC">
        <w:t>He stated the county just completed the last scheduled road project for the year. He updated the committee that Booger Hollow Bridge is now closed for a replacement project. The replacement should be complete by spring 2020. This project will take 6-9 months to complete. Detours have been posted in the meantime. Safety related projects are still underway using the awarded additional LMIG funds. The train viewing station trailhead In Lindale (2013 SPLOST project) is almost complete. The 2013 Shady Lane 2013 SPLOST project has started. In addition, PW is still using 2013 SPLOST money to complete sidewalk projects in Lindale.</w:t>
      </w:r>
    </w:p>
    <w:p w:rsidR="00B24074" w:rsidRDefault="002A31D6" w:rsidP="00B24074">
      <w:r>
        <w:rPr>
          <w:b/>
        </w:rPr>
        <w:t>MPO:</w:t>
      </w:r>
      <w:r w:rsidR="00F656B9">
        <w:rPr>
          <w:b/>
        </w:rPr>
        <w:t xml:space="preserve"> </w:t>
      </w:r>
      <w:r w:rsidR="00093E3F">
        <w:rPr>
          <w:b/>
        </w:rPr>
        <w:t xml:space="preserve"> </w:t>
      </w:r>
      <w:r w:rsidR="00B24074">
        <w:t>Schaaf reported</w:t>
      </w:r>
      <w:r w:rsidR="00816371">
        <w:t xml:space="preserve"> for the MPO. Schaaf stated </w:t>
      </w:r>
      <w:r w:rsidR="007F1FFC">
        <w:t xml:space="preserve">the MPO staff had their Kick off meeting with the consultant completing to 2021-2050 MTP on Thursday, November </w:t>
      </w:r>
      <w:proofErr w:type="gramStart"/>
      <w:r w:rsidR="007F1FFC">
        <w:t>14</w:t>
      </w:r>
      <w:r w:rsidR="007F1FFC" w:rsidRPr="007F1FFC">
        <w:rPr>
          <w:vertAlign w:val="superscript"/>
        </w:rPr>
        <w:t>th</w:t>
      </w:r>
      <w:proofErr w:type="gramEnd"/>
      <w:r w:rsidR="007F1FFC">
        <w:t xml:space="preserve">. The consultant is currently working on collecting socioeconomic data. Schaaf will give continual updates on the process throughout the year. She also stated the public input phase of the project </w:t>
      </w:r>
      <w:proofErr w:type="gramStart"/>
      <w:r w:rsidR="007F1FFC">
        <w:t>will</w:t>
      </w:r>
      <w:proofErr w:type="gramEnd"/>
      <w:r w:rsidR="007F1FFC">
        <w:t xml:space="preserve"> be in the spring of 2020.</w:t>
      </w:r>
    </w:p>
    <w:p w:rsidR="002A31D6" w:rsidRPr="00794190" w:rsidRDefault="002A31D6" w:rsidP="00BE0A69">
      <w:pPr>
        <w:rPr>
          <w:sz w:val="20"/>
        </w:rPr>
      </w:pPr>
      <w:r w:rsidRPr="008122BB">
        <w:rPr>
          <w:b/>
        </w:rPr>
        <w:t>RTD</w:t>
      </w:r>
      <w:r w:rsidRPr="008122BB">
        <w:rPr>
          <w:rFonts w:cstheme="minorHAnsi"/>
          <w:b/>
        </w:rPr>
        <w:t>:</w:t>
      </w:r>
      <w:r w:rsidR="00093E3F" w:rsidRPr="008122BB">
        <w:rPr>
          <w:rFonts w:cstheme="minorHAnsi"/>
          <w:b/>
        </w:rPr>
        <w:t xml:space="preserve"> </w:t>
      </w:r>
      <w:r w:rsidRPr="008122BB">
        <w:rPr>
          <w:rFonts w:cstheme="minorHAnsi"/>
          <w:b/>
        </w:rPr>
        <w:t xml:space="preserve"> </w:t>
      </w:r>
      <w:r w:rsidR="008122BB">
        <w:rPr>
          <w:rFonts w:cstheme="minorHAnsi"/>
          <w:szCs w:val="24"/>
        </w:rPr>
        <w:t xml:space="preserve">Schaaf reported for RTD. </w:t>
      </w:r>
      <w:r w:rsidR="008122BB" w:rsidRPr="008122BB">
        <w:rPr>
          <w:rFonts w:cstheme="minorHAnsi"/>
          <w:szCs w:val="24"/>
        </w:rPr>
        <w:t>She reported RTD is currently working on a TDP with the help of a consultant (Moore and Associates). The project is currently in th</w:t>
      </w:r>
      <w:r w:rsidR="008122BB">
        <w:rPr>
          <w:rFonts w:cstheme="minorHAnsi"/>
          <w:szCs w:val="24"/>
        </w:rPr>
        <w:t xml:space="preserve">e public survey/public input </w:t>
      </w:r>
      <w:r w:rsidR="008122BB" w:rsidRPr="008122BB">
        <w:rPr>
          <w:rFonts w:cstheme="minorHAnsi"/>
          <w:szCs w:val="24"/>
        </w:rPr>
        <w:t>collection phase.</w:t>
      </w:r>
      <w:r w:rsidR="008122BB">
        <w:rPr>
          <w:rFonts w:cstheme="minorHAnsi"/>
          <w:szCs w:val="24"/>
        </w:rPr>
        <w:t xml:space="preserve"> The consultants have been very successful with rider/public/driver surveys so far.</w:t>
      </w:r>
      <w:r w:rsidR="008122BB" w:rsidRPr="008122BB">
        <w:rPr>
          <w:rFonts w:cstheme="minorHAnsi"/>
          <w:szCs w:val="24"/>
        </w:rPr>
        <w:t xml:space="preserve"> This TDP will be complete by March 2020. This plan will assist staff with the future of RTD without Tripper services.</w:t>
      </w:r>
    </w:p>
    <w:p w:rsidR="007216EB" w:rsidRDefault="002A31D6" w:rsidP="00572118">
      <w:r>
        <w:rPr>
          <w:b/>
        </w:rPr>
        <w:t>GDOT:</w:t>
      </w:r>
      <w:r w:rsidR="00F656B9">
        <w:rPr>
          <w:b/>
        </w:rPr>
        <w:t xml:space="preserve">  </w:t>
      </w:r>
      <w:r w:rsidR="00816371">
        <w:t>Ciavarro reported for GDOT. He reported on the following projects:</w:t>
      </w:r>
    </w:p>
    <w:p w:rsidR="008122BB" w:rsidRPr="008122BB" w:rsidRDefault="008122BB" w:rsidP="008122BB">
      <w:pPr>
        <w:pStyle w:val="ListParagraph"/>
        <w:numPr>
          <w:ilvl w:val="2"/>
          <w:numId w:val="2"/>
        </w:numPr>
        <w:rPr>
          <w:rFonts w:cstheme="minorHAnsi"/>
        </w:rPr>
      </w:pPr>
      <w:r w:rsidRPr="008122BB">
        <w:rPr>
          <w:rFonts w:cstheme="minorHAnsi"/>
        </w:rPr>
        <w:t xml:space="preserve">PI 0013718 – Bridge replacement - SR 1/SR 20/US 27 @ Etowah River - PIOH tentatively scheduled for January </w:t>
      </w:r>
      <w:proofErr w:type="gramStart"/>
      <w:r w:rsidRPr="008122BB">
        <w:rPr>
          <w:rFonts w:cstheme="minorHAnsi"/>
        </w:rPr>
        <w:t>16th</w:t>
      </w:r>
      <w:proofErr w:type="gramEnd"/>
      <w:r w:rsidRPr="008122BB">
        <w:rPr>
          <w:rFonts w:cstheme="minorHAnsi"/>
        </w:rPr>
        <w:t xml:space="preserve"> at the Rome Civic Center.  </w:t>
      </w:r>
    </w:p>
    <w:p w:rsidR="00816371" w:rsidRPr="008122BB" w:rsidRDefault="008122BB" w:rsidP="008122BB">
      <w:pPr>
        <w:pStyle w:val="ListParagraph"/>
        <w:numPr>
          <w:ilvl w:val="2"/>
          <w:numId w:val="2"/>
        </w:numPr>
        <w:rPr>
          <w:rFonts w:eastAsia="Calibri" w:cstheme="minorHAnsi"/>
          <w:szCs w:val="24"/>
        </w:rPr>
      </w:pPr>
      <w:r w:rsidRPr="008122BB">
        <w:rPr>
          <w:rFonts w:cstheme="minorHAnsi"/>
        </w:rPr>
        <w:t>Statewide Operational Improvement group is starting analysis on SR 1 @ 12th Street for review and consideration of a project</w:t>
      </w:r>
      <w:r w:rsidR="00816371" w:rsidRPr="00794190">
        <w:rPr>
          <w:rFonts w:cstheme="minorHAnsi"/>
        </w:rPr>
        <w:tab/>
      </w:r>
    </w:p>
    <w:p w:rsidR="008122BB" w:rsidRPr="008122BB" w:rsidRDefault="008122BB" w:rsidP="008122BB">
      <w:pPr>
        <w:pStyle w:val="ListParagraph"/>
        <w:numPr>
          <w:ilvl w:val="2"/>
          <w:numId w:val="2"/>
        </w:numPr>
        <w:rPr>
          <w:rFonts w:eastAsia="Calibri" w:cstheme="minorHAnsi"/>
          <w:szCs w:val="24"/>
        </w:rPr>
      </w:pPr>
      <w:r w:rsidRPr="008122BB">
        <w:rPr>
          <w:rFonts w:eastAsia="Calibri" w:cstheme="minorHAnsi"/>
          <w:szCs w:val="24"/>
        </w:rPr>
        <w:lastRenderedPageBreak/>
        <w:t xml:space="preserve">PI 0004915 – Widening of SR 140 is 60% complete </w:t>
      </w:r>
    </w:p>
    <w:p w:rsidR="008122BB" w:rsidRPr="008122BB" w:rsidRDefault="008122BB" w:rsidP="008122BB">
      <w:pPr>
        <w:pStyle w:val="ListParagraph"/>
        <w:numPr>
          <w:ilvl w:val="2"/>
          <w:numId w:val="2"/>
        </w:numPr>
        <w:rPr>
          <w:rFonts w:eastAsia="Calibri" w:cstheme="minorHAnsi"/>
          <w:szCs w:val="24"/>
        </w:rPr>
      </w:pPr>
      <w:r w:rsidRPr="008122BB">
        <w:rPr>
          <w:rFonts w:eastAsia="Calibri" w:cstheme="minorHAnsi"/>
          <w:szCs w:val="24"/>
        </w:rPr>
        <w:t xml:space="preserve">PI 0015429 – Bridge on Booger Hollow Rd @ Lake Creek – behind schedule and working on Supplemental Agreement due to </w:t>
      </w:r>
      <w:r w:rsidRPr="008122BB">
        <w:rPr>
          <w:rFonts w:eastAsia="Calibri" w:cstheme="minorHAnsi"/>
          <w:szCs w:val="24"/>
        </w:rPr>
        <w:t>sinkholes</w:t>
      </w:r>
      <w:r w:rsidRPr="008122BB">
        <w:rPr>
          <w:rFonts w:eastAsia="Calibri" w:cstheme="minorHAnsi"/>
          <w:szCs w:val="24"/>
        </w:rPr>
        <w:t xml:space="preserve">. </w:t>
      </w:r>
    </w:p>
    <w:p w:rsidR="008122BB" w:rsidRPr="00794190" w:rsidRDefault="008122BB" w:rsidP="008122BB">
      <w:pPr>
        <w:pStyle w:val="ListParagraph"/>
        <w:numPr>
          <w:ilvl w:val="2"/>
          <w:numId w:val="2"/>
        </w:numPr>
        <w:rPr>
          <w:rFonts w:eastAsia="Calibri" w:cstheme="minorHAnsi"/>
          <w:szCs w:val="24"/>
        </w:rPr>
      </w:pPr>
      <w:r w:rsidRPr="008122BB">
        <w:rPr>
          <w:rFonts w:eastAsia="Calibri" w:cstheme="minorHAnsi"/>
          <w:szCs w:val="24"/>
        </w:rPr>
        <w:t>Paving on SR 53 is complete.</w:t>
      </w:r>
    </w:p>
    <w:p w:rsidR="002A31D6" w:rsidRPr="00613BB0" w:rsidRDefault="002A31D6" w:rsidP="00BE0A69">
      <w:r>
        <w:rPr>
          <w:b/>
        </w:rPr>
        <w:t>FHWA:</w:t>
      </w:r>
      <w:r w:rsidR="00613BB0">
        <w:rPr>
          <w:b/>
        </w:rPr>
        <w:t xml:space="preserve"> </w:t>
      </w:r>
      <w:r w:rsidR="00B631AC">
        <w:t xml:space="preserve">No report from FHWA. </w:t>
      </w:r>
    </w:p>
    <w:p w:rsidR="00F01C54" w:rsidRDefault="00F01C54" w:rsidP="002A31D6">
      <w:r w:rsidRPr="00F01C54">
        <w:rPr>
          <w:b/>
        </w:rPr>
        <w:t>Other Business:</w:t>
      </w:r>
      <w:r w:rsidR="00794190">
        <w:rPr>
          <w:b/>
        </w:rPr>
        <w:t xml:space="preserve"> </w:t>
      </w:r>
      <w:r w:rsidR="00794190" w:rsidRPr="00794190">
        <w:t>No report.</w:t>
      </w:r>
    </w:p>
    <w:p w:rsidR="002A31D6" w:rsidRDefault="002A31D6" w:rsidP="002A31D6">
      <w:r w:rsidRPr="0094403F">
        <w:t>There being no further busines</w:t>
      </w:r>
      <w:r>
        <w:t>s, the meeting was adj</w:t>
      </w:r>
      <w:bookmarkStart w:id="0" w:name="_GoBack"/>
      <w:bookmarkEnd w:id="0"/>
      <w:r>
        <w:t xml:space="preserve">ourned at </w:t>
      </w:r>
      <w:r w:rsidR="007216EB">
        <w:t>10:</w:t>
      </w:r>
      <w:r w:rsidR="00725177">
        <w:t>23</w:t>
      </w:r>
      <w:r w:rsidR="00B37385">
        <w:t xml:space="preserve"> AM.</w:t>
      </w:r>
    </w:p>
    <w:p w:rsidR="002A31D6" w:rsidRPr="0094403F" w:rsidRDefault="002A31D6" w:rsidP="002A31D6">
      <w:pPr>
        <w:spacing w:after="0" w:line="240" w:lineRule="auto"/>
        <w:jc w:val="both"/>
      </w:pPr>
      <w:r w:rsidRPr="0094403F">
        <w:rPr>
          <w:rFonts w:cstheme="minorHAnsi"/>
          <w:b/>
        </w:rPr>
        <w:t xml:space="preserve">The next meeting will be </w:t>
      </w:r>
      <w:r w:rsidR="00725177">
        <w:rPr>
          <w:rFonts w:cstheme="minorHAnsi"/>
          <w:b/>
        </w:rPr>
        <w:t>15 January 2020</w:t>
      </w:r>
      <w:r w:rsidRPr="0094403F">
        <w:rPr>
          <w:rFonts w:cstheme="minorHAnsi"/>
          <w:b/>
        </w:rPr>
        <w:t xml:space="preserve"> at </w:t>
      </w:r>
      <w:r w:rsidR="00613BB0">
        <w:rPr>
          <w:rFonts w:cstheme="minorHAnsi"/>
          <w:b/>
        </w:rPr>
        <w:t>10:00 am</w:t>
      </w:r>
      <w:r w:rsidR="00B37385">
        <w:rPr>
          <w:rFonts w:cstheme="minorHAnsi"/>
          <w:b/>
        </w:rPr>
        <w:t xml:space="preserve"> in the Carnegie Training Room</w:t>
      </w:r>
      <w:r w:rsidRPr="0094403F">
        <w:rPr>
          <w:rFonts w:cstheme="minorHAnsi"/>
          <w:b/>
        </w:rPr>
        <w:t>.</w:t>
      </w:r>
    </w:p>
    <w:p w:rsidR="002A31D6" w:rsidRPr="00801FCF" w:rsidRDefault="002A31D6" w:rsidP="002A31D6">
      <w:pPr>
        <w:rPr>
          <w:b/>
        </w:rPr>
      </w:pPr>
    </w:p>
    <w:sectPr w:rsidR="002A31D6" w:rsidRPr="00801FC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F86332"/>
    <w:multiLevelType w:val="hybridMultilevel"/>
    <w:tmpl w:val="797AA21A"/>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 w15:restartNumberingAfterBreak="0">
    <w:nsid w:val="45F74965"/>
    <w:multiLevelType w:val="hybridMultilevel"/>
    <w:tmpl w:val="DE0063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D3C31B3"/>
    <w:multiLevelType w:val="hybridMultilevel"/>
    <w:tmpl w:val="9998EC70"/>
    <w:lvl w:ilvl="0" w:tplc="322E8F0E">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01">
      <w:start w:val="1"/>
      <w:numFmt w:val="bullet"/>
      <w:lvlText w:val=""/>
      <w:lvlJc w:val="left"/>
      <w:pPr>
        <w:ind w:left="2160" w:hanging="180"/>
      </w:pPr>
      <w:rPr>
        <w:rFonts w:ascii="Symbol" w:hAnsi="Symbol" w:hint="default"/>
      </w:rPr>
    </w:lvl>
    <w:lvl w:ilvl="3" w:tplc="04090001">
      <w:start w:val="1"/>
      <w:numFmt w:val="bullet"/>
      <w:lvlText w:val=""/>
      <w:lvlJc w:val="left"/>
      <w:pPr>
        <w:ind w:left="2880" w:hanging="360"/>
      </w:pPr>
      <w:rPr>
        <w:rFonts w:ascii="Symbol" w:hAnsi="Symbol" w:hint="default"/>
      </w:r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D9D41FA"/>
    <w:multiLevelType w:val="hybridMultilevel"/>
    <w:tmpl w:val="89AC20BA"/>
    <w:lvl w:ilvl="0" w:tplc="04090001">
      <w:start w:val="1"/>
      <w:numFmt w:val="bullet"/>
      <w:lvlText w:val=""/>
      <w:lvlJc w:val="left"/>
      <w:pPr>
        <w:ind w:left="2520" w:hanging="360"/>
      </w:pPr>
      <w:rPr>
        <w:rFonts w:ascii="Symbol" w:hAnsi="Symbol" w:hint="default"/>
      </w:rPr>
    </w:lvl>
    <w:lvl w:ilvl="1" w:tplc="04090003">
      <w:start w:val="1"/>
      <w:numFmt w:val="bullet"/>
      <w:lvlText w:val="o"/>
      <w:lvlJc w:val="left"/>
      <w:pPr>
        <w:ind w:left="3240" w:hanging="360"/>
      </w:pPr>
      <w:rPr>
        <w:rFonts w:ascii="Courier New" w:hAnsi="Courier New" w:cs="Courier New" w:hint="default"/>
      </w:rPr>
    </w:lvl>
    <w:lvl w:ilvl="2" w:tplc="04090005">
      <w:start w:val="1"/>
      <w:numFmt w:val="bullet"/>
      <w:lvlText w:val=""/>
      <w:lvlJc w:val="left"/>
      <w:pPr>
        <w:ind w:left="3960" w:hanging="360"/>
      </w:pPr>
      <w:rPr>
        <w:rFonts w:ascii="Wingdings" w:hAnsi="Wingdings" w:hint="default"/>
      </w:rPr>
    </w:lvl>
    <w:lvl w:ilvl="3" w:tplc="04090001">
      <w:start w:val="1"/>
      <w:numFmt w:val="bullet"/>
      <w:lvlText w:val=""/>
      <w:lvlJc w:val="left"/>
      <w:pPr>
        <w:ind w:left="4680" w:hanging="360"/>
      </w:pPr>
      <w:rPr>
        <w:rFonts w:ascii="Symbol" w:hAnsi="Symbol" w:hint="default"/>
      </w:rPr>
    </w:lvl>
    <w:lvl w:ilvl="4" w:tplc="04090003">
      <w:start w:val="1"/>
      <w:numFmt w:val="bullet"/>
      <w:lvlText w:val="o"/>
      <w:lvlJc w:val="left"/>
      <w:pPr>
        <w:ind w:left="5400" w:hanging="360"/>
      </w:pPr>
      <w:rPr>
        <w:rFonts w:ascii="Courier New" w:hAnsi="Courier New" w:cs="Courier New" w:hint="default"/>
      </w:rPr>
    </w:lvl>
    <w:lvl w:ilvl="5" w:tplc="04090005">
      <w:start w:val="1"/>
      <w:numFmt w:val="bullet"/>
      <w:lvlText w:val=""/>
      <w:lvlJc w:val="left"/>
      <w:pPr>
        <w:ind w:left="6120" w:hanging="360"/>
      </w:pPr>
      <w:rPr>
        <w:rFonts w:ascii="Wingdings" w:hAnsi="Wingdings" w:hint="default"/>
      </w:rPr>
    </w:lvl>
    <w:lvl w:ilvl="6" w:tplc="04090001">
      <w:start w:val="1"/>
      <w:numFmt w:val="bullet"/>
      <w:lvlText w:val=""/>
      <w:lvlJc w:val="left"/>
      <w:pPr>
        <w:ind w:left="6840" w:hanging="360"/>
      </w:pPr>
      <w:rPr>
        <w:rFonts w:ascii="Symbol" w:hAnsi="Symbol" w:hint="default"/>
      </w:rPr>
    </w:lvl>
    <w:lvl w:ilvl="7" w:tplc="04090003">
      <w:start w:val="1"/>
      <w:numFmt w:val="bullet"/>
      <w:lvlText w:val="o"/>
      <w:lvlJc w:val="left"/>
      <w:pPr>
        <w:ind w:left="7560" w:hanging="360"/>
      </w:pPr>
      <w:rPr>
        <w:rFonts w:ascii="Courier New" w:hAnsi="Courier New" w:cs="Courier New" w:hint="default"/>
      </w:rPr>
    </w:lvl>
    <w:lvl w:ilvl="8" w:tplc="04090005">
      <w:start w:val="1"/>
      <w:numFmt w:val="bullet"/>
      <w:lvlText w:val=""/>
      <w:lvlJc w:val="left"/>
      <w:pPr>
        <w:ind w:left="8280" w:hanging="360"/>
      </w:pPr>
      <w:rPr>
        <w:rFonts w:ascii="Wingdings" w:hAnsi="Wingdings" w:hint="default"/>
      </w:rPr>
    </w:lvl>
  </w:abstractNum>
  <w:abstractNum w:abstractNumId="4" w15:restartNumberingAfterBreak="0">
    <w:nsid w:val="7BE54222"/>
    <w:multiLevelType w:val="hybridMultilevel"/>
    <w:tmpl w:val="C4C2F2E6"/>
    <w:lvl w:ilvl="0" w:tplc="322E8F0E">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1">
      <w:start w:val="1"/>
      <w:numFmt w:val="bullet"/>
      <w:lvlText w:val=""/>
      <w:lvlJc w:val="left"/>
      <w:pPr>
        <w:ind w:left="2880" w:hanging="360"/>
      </w:pPr>
      <w:rPr>
        <w:rFonts w:ascii="Symbol" w:hAnsi="Symbol"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4"/>
  </w:num>
  <w:num w:numId="3">
    <w:abstractNumId w:val="0"/>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0A69"/>
    <w:rsid w:val="00026BBA"/>
    <w:rsid w:val="00093E3F"/>
    <w:rsid w:val="000F60C5"/>
    <w:rsid w:val="001409F9"/>
    <w:rsid w:val="001F4E6C"/>
    <w:rsid w:val="002064C3"/>
    <w:rsid w:val="00227144"/>
    <w:rsid w:val="00296EE6"/>
    <w:rsid w:val="002A31D6"/>
    <w:rsid w:val="0033124D"/>
    <w:rsid w:val="00481BE3"/>
    <w:rsid w:val="004B243F"/>
    <w:rsid w:val="00572118"/>
    <w:rsid w:val="005B0279"/>
    <w:rsid w:val="00602782"/>
    <w:rsid w:val="006051F5"/>
    <w:rsid w:val="00613BB0"/>
    <w:rsid w:val="00621D9C"/>
    <w:rsid w:val="00671804"/>
    <w:rsid w:val="0069448A"/>
    <w:rsid w:val="006B437C"/>
    <w:rsid w:val="00715BA6"/>
    <w:rsid w:val="007216EB"/>
    <w:rsid w:val="00722F52"/>
    <w:rsid w:val="00725177"/>
    <w:rsid w:val="00794190"/>
    <w:rsid w:val="007F1FFC"/>
    <w:rsid w:val="00801FCF"/>
    <w:rsid w:val="008122BB"/>
    <w:rsid w:val="00816371"/>
    <w:rsid w:val="008C2CA3"/>
    <w:rsid w:val="009B4AAD"/>
    <w:rsid w:val="00AF7020"/>
    <w:rsid w:val="00B24074"/>
    <w:rsid w:val="00B37385"/>
    <w:rsid w:val="00B42BA6"/>
    <w:rsid w:val="00B631AC"/>
    <w:rsid w:val="00BE0A69"/>
    <w:rsid w:val="00BE3A97"/>
    <w:rsid w:val="00C41985"/>
    <w:rsid w:val="00CD11C6"/>
    <w:rsid w:val="00CD11CF"/>
    <w:rsid w:val="00CD407D"/>
    <w:rsid w:val="00CE02C2"/>
    <w:rsid w:val="00D14BC2"/>
    <w:rsid w:val="00D31E8F"/>
    <w:rsid w:val="00DD30C9"/>
    <w:rsid w:val="00E63748"/>
    <w:rsid w:val="00EC06A1"/>
    <w:rsid w:val="00ED168E"/>
    <w:rsid w:val="00ED3F79"/>
    <w:rsid w:val="00ED6D50"/>
    <w:rsid w:val="00F01C54"/>
    <w:rsid w:val="00F656B9"/>
    <w:rsid w:val="00FD74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205A69"/>
  <w15:docId w15:val="{83DE9E85-FF1D-4F29-BA96-98D1B52344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E0A69"/>
    <w:pPr>
      <w:spacing w:after="200" w:line="276" w:lineRule="auto"/>
    </w:pPr>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3124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3124D"/>
    <w:rPr>
      <w:rFonts w:ascii="Segoe UI" w:eastAsiaTheme="minorEastAsia" w:hAnsi="Segoe UI" w:cs="Segoe UI"/>
      <w:sz w:val="18"/>
      <w:szCs w:val="18"/>
    </w:rPr>
  </w:style>
  <w:style w:type="paragraph" w:styleId="ListParagraph">
    <w:name w:val="List Paragraph"/>
    <w:basedOn w:val="Normal"/>
    <w:uiPriority w:val="34"/>
    <w:qFormat/>
    <w:rsid w:val="0081637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01066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159</TotalTime>
  <Pages>2</Pages>
  <Words>462</Words>
  <Characters>2635</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Kayla Schaaf</dc:creator>
  <cp:lastModifiedBy>Kayla Schaaf</cp:lastModifiedBy>
  <cp:revision>7</cp:revision>
  <cp:lastPrinted>2019-05-23T12:16:00Z</cp:lastPrinted>
  <dcterms:created xsi:type="dcterms:W3CDTF">2019-07-18T19:08:00Z</dcterms:created>
  <dcterms:modified xsi:type="dcterms:W3CDTF">2019-11-27T17:49:00Z</dcterms:modified>
</cp:coreProperties>
</file>